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25" w:rsidRDefault="00181E25" w:rsidP="00181E25">
      <w:pPr>
        <w:spacing w:before="360" w:after="360" w:line="240" w:lineRule="auto"/>
        <w:jc w:val="center"/>
        <w:outlineLvl w:val="2"/>
        <w:rPr>
          <w:rFonts w:ascii="Arial" w:eastAsia="Times New Roman" w:hAnsi="Arial" w:cs="Arial"/>
          <w:b/>
          <w:bCs/>
          <w:lang w:val="en-US" w:eastAsia="en-GB"/>
        </w:rPr>
      </w:pPr>
      <w:r w:rsidRPr="00181E25">
        <w:rPr>
          <w:rFonts w:ascii="Helvetica" w:eastAsia="Times New Roman" w:hAnsi="Helvetica" w:cs="Helvetica"/>
          <w:b/>
          <w:bCs/>
          <w:i/>
          <w:noProof/>
          <w:color w:val="888888"/>
          <w:sz w:val="27"/>
          <w:lang w:eastAsia="en-GB"/>
        </w:rPr>
        <w:drawing>
          <wp:inline distT="0" distB="0" distL="0" distR="0">
            <wp:extent cx="2276475" cy="1378513"/>
            <wp:effectExtent l="19050" t="0" r="9525" b="0"/>
            <wp:docPr id="2" name="Picture 1" descr="C:\Users\Kathryn\Downloads\logo_files (1)\Smal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ryn\Downloads\logo_files (1)\Smal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7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76" w:rsidRPr="00181E25" w:rsidRDefault="00050776" w:rsidP="00181E25">
      <w:pPr>
        <w:spacing w:before="360" w:after="360" w:line="240" w:lineRule="auto"/>
        <w:jc w:val="center"/>
        <w:outlineLvl w:val="2"/>
        <w:rPr>
          <w:sz w:val="24"/>
          <w:szCs w:val="24"/>
          <w:lang w:val="en-US" w:eastAsia="en-GB"/>
        </w:rPr>
      </w:pPr>
      <w:r w:rsidRPr="00473F12">
        <w:rPr>
          <w:rFonts w:ascii="Arial" w:eastAsia="Times New Roman" w:hAnsi="Arial" w:cs="Arial"/>
          <w:b/>
          <w:bCs/>
          <w:lang w:val="en-US" w:eastAsia="en-GB"/>
        </w:rPr>
        <w:t>Waxing Aftercare Advice</w:t>
      </w:r>
    </w:p>
    <w:p w:rsidR="00050776" w:rsidRPr="00473F12" w:rsidRDefault="00050776" w:rsidP="00050776">
      <w:pPr>
        <w:pStyle w:val="NoSpacing"/>
        <w:rPr>
          <w:rFonts w:ascii="Arial" w:eastAsia="Times New Roman" w:hAnsi="Arial" w:cs="Arial"/>
          <w:bCs/>
          <w:lang w:val="en-US" w:eastAsia="en-GB"/>
        </w:rPr>
      </w:pPr>
      <w:r w:rsidRPr="00473F12">
        <w:rPr>
          <w:rFonts w:ascii="Arial" w:eastAsia="Times New Roman" w:hAnsi="Arial" w:cs="Arial"/>
          <w:bCs/>
          <w:lang w:val="en-US" w:eastAsia="en-GB"/>
        </w:rPr>
        <w:t xml:space="preserve">Please take a moment to </w:t>
      </w:r>
      <w:r w:rsidR="00D7127F" w:rsidRPr="00473F12">
        <w:rPr>
          <w:rFonts w:ascii="Arial" w:eastAsia="Times New Roman" w:hAnsi="Arial" w:cs="Arial"/>
          <w:bCs/>
          <w:lang w:val="en-US" w:eastAsia="en-GB"/>
        </w:rPr>
        <w:t>rea</w:t>
      </w:r>
      <w:r w:rsidR="00C65FE0">
        <w:rPr>
          <w:rFonts w:ascii="Arial" w:eastAsia="Times New Roman" w:hAnsi="Arial" w:cs="Arial"/>
          <w:bCs/>
          <w:lang w:val="en-US" w:eastAsia="en-GB"/>
        </w:rPr>
        <w:t>d the aftercare advice below</w:t>
      </w:r>
      <w:r w:rsidR="00C65FE0" w:rsidRPr="00E778F4">
        <w:rPr>
          <w:rFonts w:ascii="Arial" w:eastAsia="Times New Roman" w:hAnsi="Arial" w:cs="Arial"/>
          <w:bCs/>
          <w:lang w:val="en-US" w:eastAsia="en-GB"/>
        </w:rPr>
        <w:t>.  This advice</w:t>
      </w:r>
      <w:r w:rsidRPr="00E778F4">
        <w:rPr>
          <w:rFonts w:ascii="Arial" w:eastAsia="Times New Roman" w:hAnsi="Arial" w:cs="Arial"/>
          <w:bCs/>
          <w:lang w:val="en-US" w:eastAsia="en-GB"/>
        </w:rPr>
        <w:t xml:space="preserve"> is important because the skin and the underlying structures have been stimulated, bringing newer cells to the surface and encouraging cell renewal i</w:t>
      </w:r>
      <w:r w:rsidR="00D7127F" w:rsidRPr="00E778F4">
        <w:rPr>
          <w:rFonts w:ascii="Arial" w:eastAsia="Times New Roman" w:hAnsi="Arial" w:cs="Arial"/>
          <w:bCs/>
          <w:lang w:val="en-US" w:eastAsia="en-GB"/>
        </w:rPr>
        <w:t>n the epidermis. Therefore, it is</w:t>
      </w:r>
      <w:r w:rsidR="00C65FE0" w:rsidRPr="00E778F4">
        <w:rPr>
          <w:rFonts w:ascii="Arial" w:eastAsia="Times New Roman" w:hAnsi="Arial" w:cs="Arial"/>
          <w:bCs/>
          <w:lang w:val="en-US" w:eastAsia="en-GB"/>
        </w:rPr>
        <w:t xml:space="preserve"> essential</w:t>
      </w:r>
      <w:r w:rsidRPr="00E778F4">
        <w:rPr>
          <w:rFonts w:ascii="Arial" w:eastAsia="Times New Roman" w:hAnsi="Arial" w:cs="Arial"/>
          <w:bCs/>
          <w:lang w:val="en-US" w:eastAsia="en-GB"/>
        </w:rPr>
        <w:t xml:space="preserve"> not to</w:t>
      </w:r>
      <w:r w:rsidRPr="00473F12">
        <w:rPr>
          <w:rFonts w:ascii="Arial" w:eastAsia="Times New Roman" w:hAnsi="Arial" w:cs="Arial"/>
          <w:bCs/>
          <w:lang w:val="en-US" w:eastAsia="en-GB"/>
        </w:rPr>
        <w:t xml:space="preserve"> stimulate the skin even mo</w:t>
      </w:r>
      <w:r w:rsidR="00473F12">
        <w:rPr>
          <w:rFonts w:ascii="Arial" w:eastAsia="Times New Roman" w:hAnsi="Arial" w:cs="Arial"/>
          <w:bCs/>
          <w:lang w:val="en-US" w:eastAsia="en-GB"/>
        </w:rPr>
        <w:t xml:space="preserve">re as this could cause redness and </w:t>
      </w:r>
      <w:r w:rsidRPr="00473F12">
        <w:rPr>
          <w:rFonts w:ascii="Arial" w:eastAsia="Times New Roman" w:hAnsi="Arial" w:cs="Arial"/>
          <w:bCs/>
          <w:lang w:val="en-US" w:eastAsia="en-GB"/>
        </w:rPr>
        <w:t xml:space="preserve">irritation.  </w:t>
      </w:r>
    </w:p>
    <w:p w:rsidR="00050776" w:rsidRPr="00473F12" w:rsidRDefault="00050776" w:rsidP="00050776">
      <w:pPr>
        <w:pStyle w:val="NoSpacing"/>
        <w:rPr>
          <w:rFonts w:ascii="Arial" w:eastAsia="Times New Roman" w:hAnsi="Arial" w:cs="Arial"/>
          <w:lang w:val="en-US" w:eastAsia="en-GB"/>
        </w:rPr>
      </w:pPr>
    </w:p>
    <w:p w:rsidR="00050776" w:rsidRDefault="00050776" w:rsidP="00050776">
      <w:pPr>
        <w:pStyle w:val="NoSpacing"/>
        <w:rPr>
          <w:rFonts w:ascii="Arial" w:eastAsia="Times New Roman" w:hAnsi="Arial" w:cs="Arial"/>
          <w:bCs/>
          <w:lang w:val="en-US" w:eastAsia="en-GB"/>
        </w:rPr>
      </w:pPr>
      <w:r w:rsidRPr="00473F12">
        <w:rPr>
          <w:rFonts w:ascii="Arial" w:eastAsia="Times New Roman" w:hAnsi="Arial" w:cs="Arial"/>
          <w:bCs/>
          <w:lang w:val="en-US" w:eastAsia="en-GB"/>
        </w:rPr>
        <w:t>Please note: some slight soreness, small bumps and redness are common and perfectly normal temporary reactions, particularly if this is your first waxing. These symptoms should subside over the next 24-48 hours. If you experience persistent redness or irritation, or if you have any questions, please do not hesitate to contact us.</w:t>
      </w:r>
    </w:p>
    <w:p w:rsidR="00473F12" w:rsidRDefault="00473F12" w:rsidP="00050776">
      <w:pPr>
        <w:pStyle w:val="NoSpacing"/>
        <w:rPr>
          <w:rFonts w:ascii="Arial" w:eastAsia="Times New Roman" w:hAnsi="Arial" w:cs="Arial"/>
          <w:bCs/>
          <w:lang w:val="en-US" w:eastAsia="en-GB"/>
        </w:rPr>
      </w:pPr>
    </w:p>
    <w:p w:rsidR="00050776" w:rsidRDefault="00473F12" w:rsidP="00473F12">
      <w:pPr>
        <w:pStyle w:val="NoSpacing"/>
        <w:rPr>
          <w:rFonts w:ascii="Arial" w:eastAsia="Times New Roman" w:hAnsi="Arial" w:cs="Arial"/>
          <w:bCs/>
          <w:lang w:val="en-US" w:eastAsia="en-GB"/>
        </w:rPr>
      </w:pPr>
      <w:r>
        <w:rPr>
          <w:rFonts w:ascii="Arial" w:eastAsia="Times New Roman" w:hAnsi="Arial" w:cs="Arial"/>
          <w:bCs/>
          <w:lang w:val="en-US" w:eastAsia="en-GB"/>
        </w:rPr>
        <w:t>Over the next 24-48hrs k</w:t>
      </w:r>
      <w:r w:rsidR="00050776" w:rsidRPr="00473F12">
        <w:rPr>
          <w:rFonts w:ascii="Arial" w:eastAsia="Times New Roman" w:hAnsi="Arial" w:cs="Arial"/>
          <w:bCs/>
          <w:lang w:val="en-US" w:eastAsia="en-GB"/>
        </w:rPr>
        <w:t>eep the waxed area clean, and avoid h</w:t>
      </w:r>
      <w:r>
        <w:rPr>
          <w:rFonts w:ascii="Arial" w:eastAsia="Times New Roman" w:hAnsi="Arial" w:cs="Arial"/>
          <w:bCs/>
          <w:lang w:val="en-US" w:eastAsia="en-GB"/>
        </w:rPr>
        <w:t xml:space="preserve">eat and friction. </w:t>
      </w:r>
      <w:r w:rsidR="00050776" w:rsidRPr="00473F12">
        <w:rPr>
          <w:rFonts w:ascii="Arial" w:eastAsia="Times New Roman" w:hAnsi="Arial" w:cs="Arial"/>
          <w:bCs/>
          <w:lang w:val="en-US" w:eastAsia="en-GB"/>
        </w:rPr>
        <w:t>This means:</w:t>
      </w:r>
    </w:p>
    <w:p w:rsidR="00473F12" w:rsidRPr="00473F12" w:rsidRDefault="00473F12" w:rsidP="00473F12">
      <w:pPr>
        <w:pStyle w:val="NoSpacing"/>
        <w:rPr>
          <w:rFonts w:ascii="Arial" w:eastAsia="Times New Roman" w:hAnsi="Arial" w:cs="Arial"/>
          <w:bCs/>
          <w:lang w:val="en-US" w:eastAsia="en-GB"/>
        </w:rPr>
      </w:pPr>
    </w:p>
    <w:p w:rsidR="00050776" w:rsidRPr="00473F12" w:rsidRDefault="008A5DEE" w:rsidP="008A5DEE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050776" w:rsidRPr="00473F12">
        <w:rPr>
          <w:rFonts w:ascii="Arial" w:eastAsia="Times New Roman" w:hAnsi="Arial" w:cs="Arial"/>
          <w:lang w:val="en-US" w:eastAsia="en-GB"/>
        </w:rPr>
        <w:t xml:space="preserve">No </w:t>
      </w:r>
      <w:r w:rsidR="00050776" w:rsidRPr="00473F12">
        <w:rPr>
          <w:rFonts w:ascii="Arial" w:eastAsia="Times New Roman" w:hAnsi="Arial" w:cs="Arial"/>
          <w:b/>
          <w:lang w:val="en-US" w:eastAsia="en-GB"/>
        </w:rPr>
        <w:t>hot</w:t>
      </w:r>
      <w:r w:rsidR="00050776" w:rsidRPr="00473F12">
        <w:rPr>
          <w:rFonts w:ascii="Arial" w:eastAsia="Times New Roman" w:hAnsi="Arial" w:cs="Arial"/>
          <w:lang w:val="en-US" w:eastAsia="en-GB"/>
        </w:rPr>
        <w:t xml:space="preserve"> baths or showers (cool to lukewarm water only).</w:t>
      </w:r>
    </w:p>
    <w:p w:rsidR="00050776" w:rsidRPr="00473F12" w:rsidRDefault="008A5DEE" w:rsidP="008A5DEE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050776" w:rsidRPr="00473F12">
        <w:rPr>
          <w:rFonts w:ascii="Arial" w:eastAsia="Times New Roman" w:hAnsi="Arial" w:cs="Arial"/>
          <w:lang w:val="en-US" w:eastAsia="en-GB"/>
        </w:rPr>
        <w:t>No saunas, hot tubs or steam treatments.</w:t>
      </w:r>
    </w:p>
    <w:p w:rsidR="00050776" w:rsidRPr="00473F12" w:rsidRDefault="008A5DEE" w:rsidP="008A5DEE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050776" w:rsidRPr="00473F12">
        <w:rPr>
          <w:rFonts w:ascii="Arial" w:eastAsia="Times New Roman" w:hAnsi="Arial" w:cs="Arial"/>
          <w:lang w:val="en-US" w:eastAsia="en-GB"/>
        </w:rPr>
        <w:t>No tanning (sunbathing, sunbeds or fake tans).</w:t>
      </w:r>
    </w:p>
    <w:p w:rsidR="00050776" w:rsidRPr="00473F12" w:rsidRDefault="008A5DEE" w:rsidP="008A5DEE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050776" w:rsidRPr="00473F12">
        <w:rPr>
          <w:rFonts w:ascii="Arial" w:eastAsia="Times New Roman" w:hAnsi="Arial" w:cs="Arial"/>
          <w:lang w:val="en-US" w:eastAsia="en-GB"/>
        </w:rPr>
        <w:t>No sport, gym work or other exercise.</w:t>
      </w:r>
    </w:p>
    <w:p w:rsidR="00C65FE0" w:rsidRDefault="008A5DEE" w:rsidP="008A5DEE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</w:t>
      </w:r>
      <w:r w:rsidRPr="00C65FE0">
        <w:rPr>
          <w:rFonts w:ascii="Monotype Corsiva" w:hAnsi="Monotype Corsiva" w:cs="Arial"/>
          <w:color w:val="FF0000"/>
          <w:sz w:val="32"/>
          <w:szCs w:val="32"/>
          <w:lang w:val="en-US" w:eastAsia="en-GB"/>
        </w:rPr>
        <w:t>.</w:t>
      </w:r>
      <w:r w:rsidRPr="00C65FE0">
        <w:rPr>
          <w:rFonts w:ascii="Arial" w:hAnsi="Arial" w:cs="Arial"/>
          <w:color w:val="FF0000"/>
          <w:lang w:val="en-US" w:eastAsia="en-GB"/>
        </w:rPr>
        <w:t xml:space="preserve">  </w:t>
      </w:r>
      <w:r w:rsidR="00C65FE0" w:rsidRPr="00E778F4">
        <w:rPr>
          <w:rFonts w:ascii="Arial" w:eastAsia="Times New Roman" w:hAnsi="Arial" w:cs="Arial"/>
          <w:lang w:val="en-US" w:eastAsia="en-GB"/>
        </w:rPr>
        <w:t>Avoid scratching.</w:t>
      </w:r>
    </w:p>
    <w:p w:rsidR="00050776" w:rsidRPr="00E778F4" w:rsidRDefault="00C65FE0" w:rsidP="008A5DEE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Pr="00E778F4">
        <w:rPr>
          <w:rFonts w:ascii="Arial" w:hAnsi="Arial" w:cs="Arial"/>
          <w:lang w:val="en-US" w:eastAsia="en-GB"/>
        </w:rPr>
        <w:t xml:space="preserve">Avoid </w:t>
      </w:r>
      <w:r w:rsidR="00050776" w:rsidRPr="00E778F4">
        <w:rPr>
          <w:rFonts w:ascii="Arial" w:eastAsia="Times New Roman" w:hAnsi="Arial" w:cs="Arial"/>
          <w:lang w:val="en-US" w:eastAsia="en-GB"/>
        </w:rPr>
        <w:t>touching the treated area with unwashed hands.</w:t>
      </w:r>
    </w:p>
    <w:p w:rsidR="00050776" w:rsidRPr="00473F12" w:rsidRDefault="008A5DEE" w:rsidP="008A5DEE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050776" w:rsidRPr="00473F12">
        <w:rPr>
          <w:rFonts w:ascii="Arial" w:eastAsia="Times New Roman" w:hAnsi="Arial" w:cs="Arial"/>
          <w:lang w:val="en-US" w:eastAsia="en-GB"/>
        </w:rPr>
        <w:t>Wear clean, loose fitting clothes.</w:t>
      </w:r>
    </w:p>
    <w:p w:rsidR="00050776" w:rsidRPr="00473F12" w:rsidRDefault="008A5DEE" w:rsidP="008A5DEE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050776" w:rsidRPr="00473F12">
        <w:rPr>
          <w:rFonts w:ascii="Arial" w:eastAsia="Times New Roman" w:hAnsi="Arial" w:cs="Arial"/>
          <w:lang w:val="en-US" w:eastAsia="en-GB"/>
        </w:rPr>
        <w:t>Avoid swimming in chlorinated pools.</w:t>
      </w:r>
    </w:p>
    <w:p w:rsidR="008A5DEE" w:rsidRPr="00E778F4" w:rsidRDefault="008A5DEE" w:rsidP="008A5DEE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050776" w:rsidRPr="00473F12">
        <w:rPr>
          <w:rFonts w:ascii="Arial" w:eastAsia="Times New Roman" w:hAnsi="Arial" w:cs="Arial"/>
          <w:lang w:val="en-US" w:eastAsia="en-GB"/>
        </w:rPr>
        <w:t>Do not apply deodorants, body sprays, powders, lotions or other produ</w:t>
      </w:r>
      <w:r>
        <w:rPr>
          <w:rFonts w:ascii="Arial" w:eastAsia="Times New Roman" w:hAnsi="Arial" w:cs="Arial"/>
          <w:lang w:val="en-US" w:eastAsia="en-GB"/>
        </w:rPr>
        <w:t xml:space="preserve">cts to the </w:t>
      </w:r>
      <w:r w:rsidR="00C65FE0">
        <w:rPr>
          <w:rFonts w:ascii="Arial" w:eastAsia="Times New Roman" w:hAnsi="Arial" w:cs="Arial"/>
          <w:lang w:val="en-US" w:eastAsia="en-GB"/>
        </w:rPr>
        <w:t xml:space="preserve">                                   </w:t>
      </w:r>
      <w:r w:rsidR="00C65FE0" w:rsidRPr="00E778F4">
        <w:rPr>
          <w:rFonts w:ascii="Arial" w:eastAsia="Times New Roman" w:hAnsi="Arial" w:cs="Arial"/>
          <w:lang w:val="en-US" w:eastAsia="en-GB"/>
        </w:rPr>
        <w:t>treated area. Y</w:t>
      </w:r>
      <w:r w:rsidRPr="00E778F4">
        <w:rPr>
          <w:rFonts w:ascii="Arial" w:eastAsia="Times New Roman" w:hAnsi="Arial" w:cs="Arial"/>
          <w:lang w:val="en-US" w:eastAsia="en-GB"/>
        </w:rPr>
        <w:t>our therapist</w:t>
      </w:r>
      <w:r w:rsidR="00C65FE0" w:rsidRPr="00E778F4">
        <w:rPr>
          <w:rFonts w:ascii="Arial" w:eastAsia="Times New Roman" w:hAnsi="Arial" w:cs="Arial"/>
          <w:lang w:val="en-US" w:eastAsia="en-GB"/>
        </w:rPr>
        <w:t xml:space="preserve"> can recommend suitable alternatives.</w:t>
      </w:r>
    </w:p>
    <w:p w:rsidR="00050776" w:rsidRPr="00473F12" w:rsidRDefault="008A5DEE" w:rsidP="008A5DEE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050776" w:rsidRPr="00473F12">
        <w:rPr>
          <w:rFonts w:ascii="Arial" w:eastAsia="Times New Roman" w:hAnsi="Arial" w:cs="Arial"/>
          <w:lang w:val="en-US" w:eastAsia="en-GB"/>
        </w:rPr>
        <w:t>Always wash your hands before applying any product.</w:t>
      </w:r>
    </w:p>
    <w:p w:rsidR="00050776" w:rsidRDefault="008A5DEE" w:rsidP="008A5DEE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050776" w:rsidRPr="00473F12">
        <w:rPr>
          <w:rFonts w:ascii="Arial" w:eastAsia="Times New Roman" w:hAnsi="Arial" w:cs="Arial"/>
          <w:lang w:val="en-US" w:eastAsia="en-GB"/>
        </w:rPr>
        <w:t>To prevent ingrown hairs: starting a fe</w:t>
      </w:r>
      <w:r w:rsidR="00D7127F" w:rsidRPr="00473F12">
        <w:rPr>
          <w:rFonts w:ascii="Arial" w:eastAsia="Times New Roman" w:hAnsi="Arial" w:cs="Arial"/>
          <w:lang w:val="en-US" w:eastAsia="en-GB"/>
        </w:rPr>
        <w:t xml:space="preserve">w days after </w:t>
      </w:r>
      <w:r w:rsidR="00D7127F" w:rsidRPr="00E778F4">
        <w:rPr>
          <w:rFonts w:ascii="Arial" w:eastAsia="Times New Roman" w:hAnsi="Arial" w:cs="Arial"/>
          <w:lang w:val="en-US" w:eastAsia="en-GB"/>
        </w:rPr>
        <w:t xml:space="preserve">your </w:t>
      </w:r>
      <w:r w:rsidR="00C65FE0" w:rsidRPr="00E778F4">
        <w:rPr>
          <w:rFonts w:ascii="Arial" w:eastAsia="Times New Roman" w:hAnsi="Arial" w:cs="Arial"/>
          <w:lang w:val="en-US" w:eastAsia="en-GB"/>
        </w:rPr>
        <w:t>treatment</w:t>
      </w:r>
      <w:r w:rsidR="00D7127F" w:rsidRPr="00E778F4">
        <w:rPr>
          <w:rFonts w:ascii="Arial" w:eastAsia="Times New Roman" w:hAnsi="Arial" w:cs="Arial"/>
          <w:lang w:val="en-US" w:eastAsia="en-GB"/>
        </w:rPr>
        <w:t>,</w:t>
      </w:r>
      <w:r w:rsidR="00D7127F" w:rsidRPr="00473F12">
        <w:rPr>
          <w:rFonts w:ascii="Arial" w:eastAsia="Times New Roman" w:hAnsi="Arial" w:cs="Arial"/>
          <w:lang w:val="en-US" w:eastAsia="en-GB"/>
        </w:rPr>
        <w:t xml:space="preserve"> gently exfoliate</w:t>
      </w:r>
      <w:r w:rsidR="00050776" w:rsidRPr="00473F12">
        <w:rPr>
          <w:rFonts w:ascii="Arial" w:eastAsia="Times New Roman" w:hAnsi="Arial" w:cs="Arial"/>
          <w:lang w:val="en-US" w:eastAsia="en-GB"/>
        </w:rPr>
        <w:t xml:space="preserve"> </w:t>
      </w:r>
    </w:p>
    <w:p w:rsidR="008A5DEE" w:rsidRDefault="008A5DEE" w:rsidP="008A5DEE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      </w:t>
      </w:r>
      <w:r w:rsidRPr="00473F12">
        <w:rPr>
          <w:rFonts w:ascii="Arial" w:eastAsia="Times New Roman" w:hAnsi="Arial" w:cs="Arial"/>
          <w:lang w:val="en-US" w:eastAsia="en-GB"/>
        </w:rPr>
        <w:t>the skin 3 times a week in the bath or shower. Also moisturise the area every day</w:t>
      </w:r>
      <w:r>
        <w:rPr>
          <w:rFonts w:ascii="Arial" w:eastAsia="Times New Roman" w:hAnsi="Arial" w:cs="Arial"/>
          <w:lang w:val="en-US" w:eastAsia="en-GB"/>
        </w:rPr>
        <w:t>,</w:t>
      </w:r>
    </w:p>
    <w:p w:rsidR="008A5DEE" w:rsidRDefault="008A5DEE" w:rsidP="008A5DEE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      </w:t>
      </w:r>
      <w:r w:rsidRPr="00473F12">
        <w:rPr>
          <w:rFonts w:ascii="Arial" w:eastAsia="Times New Roman" w:hAnsi="Arial" w:cs="Arial"/>
          <w:lang w:val="en-US" w:eastAsia="en-GB"/>
        </w:rPr>
        <w:t>which will keep the skin supple and help new hairs to grow through normally.</w:t>
      </w:r>
    </w:p>
    <w:p w:rsidR="008A5DEE" w:rsidRPr="00473F12" w:rsidRDefault="008A5DEE" w:rsidP="008A5DEE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</w:p>
    <w:p w:rsidR="00050776" w:rsidRPr="00473F12" w:rsidRDefault="00050776" w:rsidP="00050776">
      <w:pPr>
        <w:pStyle w:val="NoSpacing"/>
        <w:ind w:left="720"/>
        <w:rPr>
          <w:rFonts w:ascii="Arial" w:eastAsia="Times New Roman" w:hAnsi="Arial" w:cs="Arial"/>
          <w:lang w:val="en-US" w:eastAsia="en-GB"/>
        </w:rPr>
      </w:pPr>
    </w:p>
    <w:p w:rsidR="00050776" w:rsidRPr="00473F12" w:rsidRDefault="00050776" w:rsidP="00050776">
      <w:pPr>
        <w:pStyle w:val="NoSpacing"/>
        <w:rPr>
          <w:rFonts w:ascii="Arial" w:eastAsia="Times New Roman" w:hAnsi="Arial" w:cs="Arial"/>
          <w:b/>
          <w:i/>
          <w:lang w:val="en-US" w:eastAsia="en-GB"/>
        </w:rPr>
      </w:pPr>
      <w:r w:rsidRPr="00473F12">
        <w:rPr>
          <w:rFonts w:ascii="Arial" w:eastAsia="Times New Roman" w:hAnsi="Arial" w:cs="Arial"/>
          <w:b/>
          <w:bCs/>
          <w:i/>
          <w:iCs/>
          <w:lang w:val="en-US" w:eastAsia="en-GB"/>
        </w:rPr>
        <w:t>You may notice a small amount of re</w:t>
      </w:r>
      <w:r w:rsidR="00D7127F" w:rsidRPr="00473F12">
        <w:rPr>
          <w:rFonts w:ascii="Arial" w:eastAsia="Times New Roman" w:hAnsi="Arial" w:cs="Arial"/>
          <w:b/>
          <w:bCs/>
          <w:i/>
          <w:iCs/>
          <w:lang w:val="en-US" w:eastAsia="en-GB"/>
        </w:rPr>
        <w:t>-</w:t>
      </w:r>
      <w:r w:rsidRPr="00473F12">
        <w:rPr>
          <w:rFonts w:ascii="Arial" w:eastAsia="Times New Roman" w:hAnsi="Arial" w:cs="Arial"/>
          <w:b/>
          <w:bCs/>
          <w:i/>
          <w:iCs/>
          <w:lang w:val="en-US" w:eastAsia="en-GB"/>
        </w:rPr>
        <w:t>growth after a week or so. It can take up to 4 treatments for your hair to get on a growth cycle that gives best results.</w:t>
      </w:r>
    </w:p>
    <w:p w:rsidR="00050776" w:rsidRDefault="00050776" w:rsidP="00050776">
      <w:pPr>
        <w:pStyle w:val="NoSpacing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473F12">
        <w:rPr>
          <w:rFonts w:ascii="Arial" w:eastAsia="Times New Roman" w:hAnsi="Arial" w:cs="Arial"/>
          <w:b/>
          <w:bCs/>
          <w:i/>
          <w:iCs/>
          <w:lang w:val="en-US" w:eastAsia="en-GB"/>
        </w:rPr>
        <w:t>Hair needs to be at least.1/2 cm long before it can be successfully removed by waxing; please do not shave between your appointments.</w:t>
      </w:r>
    </w:p>
    <w:p w:rsidR="00473F12" w:rsidRPr="00473F12" w:rsidRDefault="00473F12" w:rsidP="00050776">
      <w:pPr>
        <w:pStyle w:val="NoSpacing"/>
        <w:rPr>
          <w:rFonts w:ascii="Arial" w:eastAsia="Times New Roman" w:hAnsi="Arial" w:cs="Arial"/>
          <w:b/>
          <w:bCs/>
          <w:i/>
          <w:iCs/>
          <w:lang w:val="en-US" w:eastAsia="en-GB"/>
        </w:rPr>
      </w:pPr>
    </w:p>
    <w:p w:rsidR="00050776" w:rsidRPr="00473F12" w:rsidRDefault="00050776" w:rsidP="00050776">
      <w:pPr>
        <w:pStyle w:val="NoSpacing"/>
        <w:rPr>
          <w:rFonts w:ascii="Arial" w:eastAsia="Times New Roman" w:hAnsi="Arial" w:cs="Arial"/>
          <w:b/>
          <w:i/>
          <w:lang w:val="en-US" w:eastAsia="en-GB"/>
        </w:rPr>
      </w:pPr>
    </w:p>
    <w:p w:rsidR="00050776" w:rsidRPr="008A5DEE" w:rsidRDefault="00050776" w:rsidP="00473F12">
      <w:pPr>
        <w:pStyle w:val="NoSpacing"/>
        <w:jc w:val="center"/>
        <w:rPr>
          <w:rFonts w:ascii="Arial" w:eastAsia="Times New Roman" w:hAnsi="Arial" w:cs="Arial"/>
          <w:b/>
          <w:color w:val="7030A0"/>
          <w:lang w:val="en-US" w:eastAsia="en-GB"/>
        </w:rPr>
      </w:pPr>
      <w:r w:rsidRPr="008A5DEE">
        <w:rPr>
          <w:rFonts w:ascii="Arial" w:eastAsia="Times New Roman" w:hAnsi="Arial" w:cs="Arial"/>
          <w:b/>
          <w:bCs/>
          <w:iCs/>
          <w:color w:val="7030A0"/>
          <w:lang w:val="en-US" w:eastAsia="en-GB"/>
        </w:rPr>
        <w:t>To maintain your smooth appearance, we recommend regular waxing every 4-6 weeks</w:t>
      </w:r>
    </w:p>
    <w:p w:rsidR="00050776" w:rsidRPr="00473F12" w:rsidRDefault="00050776" w:rsidP="00473F12">
      <w:pPr>
        <w:spacing w:after="360" w:line="240" w:lineRule="auto"/>
        <w:jc w:val="center"/>
        <w:rPr>
          <w:rFonts w:ascii="Helvetica" w:eastAsia="Times New Roman" w:hAnsi="Helvetica" w:cs="Helvetica"/>
          <w:color w:val="444444"/>
          <w:lang w:val="en-US" w:eastAsia="en-GB"/>
        </w:rPr>
      </w:pPr>
    </w:p>
    <w:p w:rsidR="002F2263" w:rsidRPr="00473F12" w:rsidRDefault="00050776" w:rsidP="00050776">
      <w:pPr>
        <w:spacing w:after="360" w:line="240" w:lineRule="auto"/>
        <w:rPr>
          <w:rFonts w:ascii="Helvetica" w:eastAsia="Times New Roman" w:hAnsi="Helvetica" w:cs="Helvetica"/>
          <w:color w:val="444444"/>
          <w:lang w:val="en-US" w:eastAsia="en-GB"/>
        </w:rPr>
      </w:pPr>
      <w:r w:rsidRPr="00473F12">
        <w:rPr>
          <w:rFonts w:ascii="Helvetica" w:eastAsia="Times New Roman" w:hAnsi="Helvetica" w:cs="Helvetica"/>
          <w:color w:val="444444"/>
          <w:lang w:val="en-US" w:eastAsia="en-GB"/>
        </w:rPr>
        <w:t> </w:t>
      </w:r>
      <w:r w:rsidRPr="00473F12">
        <w:rPr>
          <w:rFonts w:ascii="Helvetica" w:eastAsia="Times New Roman" w:hAnsi="Helvetica" w:cs="Helvetica"/>
          <w:b/>
          <w:bCs/>
          <w:color w:val="444444"/>
          <w:lang w:val="en-US" w:eastAsia="en-GB"/>
        </w:rPr>
        <w:t xml:space="preserve">                      </w:t>
      </w:r>
    </w:p>
    <w:sectPr w:rsidR="002F2263" w:rsidRPr="00473F12" w:rsidSect="008F5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02" w:rsidRDefault="00220602" w:rsidP="008F5732">
      <w:pPr>
        <w:spacing w:after="0" w:line="240" w:lineRule="auto"/>
      </w:pPr>
      <w:r>
        <w:separator/>
      </w:r>
    </w:p>
  </w:endnote>
  <w:endnote w:type="continuationSeparator" w:id="0">
    <w:p w:rsidR="00220602" w:rsidRDefault="00220602" w:rsidP="008F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02" w:rsidRDefault="00220602" w:rsidP="008F5732">
      <w:pPr>
        <w:spacing w:after="0" w:line="240" w:lineRule="auto"/>
      </w:pPr>
      <w:r>
        <w:separator/>
      </w:r>
    </w:p>
  </w:footnote>
  <w:footnote w:type="continuationSeparator" w:id="0">
    <w:p w:rsidR="00220602" w:rsidRDefault="00220602" w:rsidP="008F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C06"/>
    <w:multiLevelType w:val="hybridMultilevel"/>
    <w:tmpl w:val="AD60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02F2"/>
    <w:multiLevelType w:val="hybridMultilevel"/>
    <w:tmpl w:val="C304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9008C"/>
    <w:multiLevelType w:val="hybridMultilevel"/>
    <w:tmpl w:val="67B4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0BA9"/>
    <w:multiLevelType w:val="hybridMultilevel"/>
    <w:tmpl w:val="1A9A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02832"/>
    <w:multiLevelType w:val="hybridMultilevel"/>
    <w:tmpl w:val="6DD4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5469"/>
    <w:multiLevelType w:val="hybridMultilevel"/>
    <w:tmpl w:val="FDFC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C4A1A"/>
    <w:multiLevelType w:val="multilevel"/>
    <w:tmpl w:val="3E1E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A2498F"/>
    <w:multiLevelType w:val="hybridMultilevel"/>
    <w:tmpl w:val="C6C8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029B9"/>
    <w:multiLevelType w:val="hybridMultilevel"/>
    <w:tmpl w:val="9950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E0D12"/>
    <w:multiLevelType w:val="hybridMultilevel"/>
    <w:tmpl w:val="55DC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732"/>
    <w:rsid w:val="00050776"/>
    <w:rsid w:val="00084E71"/>
    <w:rsid w:val="00095906"/>
    <w:rsid w:val="00181E25"/>
    <w:rsid w:val="001B47E2"/>
    <w:rsid w:val="00202367"/>
    <w:rsid w:val="00220602"/>
    <w:rsid w:val="002B00F6"/>
    <w:rsid w:val="002D621D"/>
    <w:rsid w:val="002E52FA"/>
    <w:rsid w:val="002F2263"/>
    <w:rsid w:val="003D7160"/>
    <w:rsid w:val="00473F12"/>
    <w:rsid w:val="0049141D"/>
    <w:rsid w:val="005547C6"/>
    <w:rsid w:val="005739DC"/>
    <w:rsid w:val="007D63A3"/>
    <w:rsid w:val="007F61F5"/>
    <w:rsid w:val="00833F82"/>
    <w:rsid w:val="008A5DEE"/>
    <w:rsid w:val="008B5B1D"/>
    <w:rsid w:val="008F5732"/>
    <w:rsid w:val="009501A1"/>
    <w:rsid w:val="00C65FE0"/>
    <w:rsid w:val="00C77BC7"/>
    <w:rsid w:val="00D7127F"/>
    <w:rsid w:val="00E778F4"/>
    <w:rsid w:val="00F41AEB"/>
    <w:rsid w:val="00FE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732"/>
  </w:style>
  <w:style w:type="paragraph" w:styleId="Footer">
    <w:name w:val="footer"/>
    <w:basedOn w:val="Normal"/>
    <w:link w:val="FooterChar"/>
    <w:uiPriority w:val="99"/>
    <w:semiHidden/>
    <w:unhideWhenUsed/>
    <w:rsid w:val="008F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732"/>
  </w:style>
  <w:style w:type="paragraph" w:styleId="BalloonText">
    <w:name w:val="Balloon Text"/>
    <w:basedOn w:val="Normal"/>
    <w:link w:val="BalloonTextChar"/>
    <w:uiPriority w:val="99"/>
    <w:semiHidden/>
    <w:unhideWhenUsed/>
    <w:rsid w:val="008F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7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Verigotta</dc:creator>
  <cp:lastModifiedBy>Kathryn Verigotta</cp:lastModifiedBy>
  <cp:revision>4</cp:revision>
  <dcterms:created xsi:type="dcterms:W3CDTF">2016-03-02T20:08:00Z</dcterms:created>
  <dcterms:modified xsi:type="dcterms:W3CDTF">2016-03-07T19:30:00Z</dcterms:modified>
</cp:coreProperties>
</file>